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D25E" w14:textId="6BBAC27E" w:rsidR="0005418A" w:rsidRDefault="0011055E" w:rsidP="00771813">
      <w:pPr>
        <w:jc w:val="both"/>
      </w:pPr>
      <w:r>
        <w:rPr>
          <w:rFonts w:ascii="DejaVu Sans" w:hAnsi="DejaVu Sans" w:cstheme="minorHAnsi"/>
          <w:b/>
          <w:sz w:val="28"/>
          <w:szCs w:val="28"/>
        </w:rPr>
        <w:t>Wykaz podręczników na rok szkolny 202</w:t>
      </w:r>
      <w:r w:rsidR="00013A77">
        <w:rPr>
          <w:rFonts w:ascii="DejaVu Sans" w:hAnsi="DejaVu Sans" w:cstheme="minorHAnsi"/>
          <w:b/>
          <w:sz w:val="28"/>
          <w:szCs w:val="28"/>
        </w:rPr>
        <w:t>6</w:t>
      </w:r>
      <w:r>
        <w:rPr>
          <w:rFonts w:ascii="DejaVu Sans" w:hAnsi="DejaVu Sans" w:cstheme="minorHAnsi"/>
          <w:b/>
          <w:sz w:val="28"/>
          <w:szCs w:val="28"/>
        </w:rPr>
        <w:t>/2</w:t>
      </w:r>
      <w:r w:rsidR="00013A77">
        <w:rPr>
          <w:rFonts w:ascii="DejaVu Sans" w:hAnsi="DejaVu Sans" w:cstheme="minorHAnsi"/>
          <w:b/>
          <w:sz w:val="28"/>
          <w:szCs w:val="28"/>
        </w:rPr>
        <w:t>7</w:t>
      </w:r>
    </w:p>
    <w:p w14:paraId="5102472D" w14:textId="77777777" w:rsidR="0005418A" w:rsidRDefault="0011055E" w:rsidP="00771813">
      <w:pPr>
        <w:jc w:val="both"/>
        <w:rPr>
          <w:rFonts w:cstheme="minorHAnsi"/>
          <w:b/>
          <w:sz w:val="28"/>
          <w:szCs w:val="28"/>
        </w:rPr>
      </w:pPr>
      <w:r>
        <w:rPr>
          <w:rFonts w:ascii="DejaVu Sans" w:hAnsi="DejaVu Sans" w:cstheme="minorHAnsi"/>
          <w:b/>
          <w:sz w:val="28"/>
          <w:szCs w:val="28"/>
        </w:rPr>
        <w:t>Technik Spawalnictwa</w:t>
      </w:r>
    </w:p>
    <w:p w14:paraId="5F7170D2" w14:textId="77777777" w:rsidR="0005418A" w:rsidRDefault="0005418A" w:rsidP="00771813">
      <w:pPr>
        <w:jc w:val="both"/>
        <w:rPr>
          <w:rFonts w:ascii="DejaVu Sans" w:hAnsi="DejaVu Sans" w:cstheme="minorHAnsi"/>
        </w:rPr>
      </w:pPr>
    </w:p>
    <w:p w14:paraId="1E022293" w14:textId="77777777" w:rsidR="0005418A" w:rsidRDefault="0011055E" w:rsidP="00771813">
      <w:pPr>
        <w:jc w:val="both"/>
        <w:rPr>
          <w:rFonts w:cstheme="minorHAnsi"/>
          <w:b/>
          <w:sz w:val="20"/>
          <w:szCs w:val="20"/>
          <w:u w:val="single"/>
        </w:rPr>
      </w:pPr>
      <w:r>
        <w:rPr>
          <w:rFonts w:ascii="DejaVu Sans" w:hAnsi="DejaVu Sans" w:cstheme="minorHAnsi"/>
          <w:b/>
          <w:sz w:val="20"/>
          <w:szCs w:val="20"/>
          <w:u w:val="single"/>
        </w:rPr>
        <w:t>Klasa I</w:t>
      </w:r>
    </w:p>
    <w:p w14:paraId="52F525A9" w14:textId="4AD47FF6" w:rsidR="0005418A" w:rsidRDefault="00AE0CA6" w:rsidP="00771813">
      <w:pPr>
        <w:jc w:val="both"/>
        <w:rPr>
          <w:rFonts w:ascii="DejaVu Sans" w:hAnsi="DejaVu Sans"/>
        </w:rPr>
      </w:pPr>
      <w:r w:rsidRPr="00AE0CA6">
        <w:rPr>
          <w:rFonts w:ascii="DejaVu Sans" w:hAnsi="DejaVu Sans" w:cstheme="minorHAnsi"/>
          <w:b/>
          <w:sz w:val="20"/>
          <w:szCs w:val="20"/>
        </w:rPr>
        <w:t xml:space="preserve">Bezpieczeństwo </w:t>
      </w:r>
      <w:r w:rsidR="0011055E" w:rsidRPr="0011055E">
        <w:rPr>
          <w:rFonts w:ascii="DejaVu Sans" w:hAnsi="DejaVu Sans" w:cstheme="minorHAnsi"/>
          <w:b/>
          <w:sz w:val="20"/>
          <w:szCs w:val="20"/>
        </w:rPr>
        <w:t>i organizacja pracy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 w:rsidR="0011055E" w:rsidRPr="0011055E">
        <w:rPr>
          <w:rFonts w:ascii="DejaVu Sans" w:hAnsi="DejaVu Sans" w:cstheme="minorHAnsi"/>
          <w:b/>
          <w:sz w:val="20"/>
          <w:szCs w:val="20"/>
        </w:rPr>
        <w:t xml:space="preserve"> </w:t>
      </w:r>
      <w:r w:rsidR="0011055E">
        <w:rPr>
          <w:rFonts w:ascii="DejaVu Sans" w:hAnsi="DejaVu Sans" w:cstheme="minorHAnsi"/>
          <w:sz w:val="20"/>
          <w:szCs w:val="20"/>
        </w:rPr>
        <w:t>„BHP w branży mechanicznej” Łuszczak Marek - WSIP</w:t>
      </w:r>
    </w:p>
    <w:p w14:paraId="21B2B071" w14:textId="080F3798" w:rsidR="0005418A" w:rsidRPr="00AE0CA6" w:rsidRDefault="0011055E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b/>
          <w:sz w:val="20"/>
          <w:szCs w:val="20"/>
        </w:rPr>
        <w:t>O</w:t>
      </w:r>
      <w:r w:rsidRPr="0011055E">
        <w:rPr>
          <w:rFonts w:ascii="DejaVu Sans" w:hAnsi="DejaVu Sans" w:cstheme="minorHAnsi"/>
          <w:b/>
          <w:sz w:val="20"/>
          <w:szCs w:val="20"/>
        </w:rPr>
        <w:t>bróbka ręczna i maszynowa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 w:rsidRPr="0011055E">
        <w:rPr>
          <w:rFonts w:ascii="DejaVu Sans" w:hAnsi="DejaVu Sans" w:cstheme="minorHAnsi"/>
          <w:b/>
          <w:sz w:val="20"/>
          <w:szCs w:val="20"/>
        </w:rPr>
        <w:t xml:space="preserve"> </w:t>
      </w:r>
      <w:r w:rsidRPr="00AE0CA6">
        <w:rPr>
          <w:rFonts w:ascii="DejaVu Sans" w:hAnsi="DejaVu Sans" w:cstheme="minorHAnsi"/>
          <w:sz w:val="20"/>
          <w:szCs w:val="20"/>
        </w:rPr>
        <w:t>„</w:t>
      </w:r>
      <w:r>
        <w:rPr>
          <w:rStyle w:val="Pogrubienie"/>
          <w:rFonts w:ascii="DejaVu Sans" w:hAnsi="DejaVu Sans" w:cstheme="minorHAnsi"/>
          <w:b w:val="0"/>
          <w:sz w:val="20"/>
          <w:szCs w:val="20"/>
          <w:shd w:val="clear" w:color="auto" w:fill="FFFFFF"/>
        </w:rPr>
        <w:t>Wykonywanie elementów maszyn, urządzeń i narzędzi metodą obróbki ręcznej”</w:t>
      </w:r>
      <w:r>
        <w:rPr>
          <w:rStyle w:val="Pogrubienie"/>
          <w:rFonts w:ascii="DejaVu Sans" w:hAnsi="DejaVu Sans" w:cstheme="minorHAnsi"/>
          <w:sz w:val="20"/>
          <w:szCs w:val="20"/>
          <w:shd w:val="clear" w:color="auto" w:fill="FFFFFF"/>
        </w:rPr>
        <w:t xml:space="preserve"> 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>Janusz Figurski, Stanisław Popis - WSIP</w:t>
      </w:r>
    </w:p>
    <w:p w14:paraId="5F27B60A" w14:textId="77777777" w:rsidR="0005418A" w:rsidRDefault="0011055E" w:rsidP="00771813">
      <w:pPr>
        <w:jc w:val="both"/>
        <w:rPr>
          <w:rFonts w:cstheme="minorHAnsi"/>
          <w:i/>
          <w:sz w:val="20"/>
          <w:szCs w:val="20"/>
        </w:rPr>
      </w:pPr>
      <w:r>
        <w:rPr>
          <w:rFonts w:ascii="DejaVu Sans" w:hAnsi="DejaVu Sans" w:cstheme="minorHAnsi"/>
          <w:sz w:val="20"/>
          <w:szCs w:val="20"/>
        </w:rPr>
        <w:t xml:space="preserve">„Wykonywanie elementów maszyn, urządzeń i narzędzi metodą obróbki maszynowej” 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>Janusz Figurski, Stanisław Popis - WSIP</w:t>
      </w:r>
    </w:p>
    <w:p w14:paraId="117F996B" w14:textId="4E3FFE65" w:rsidR="0005418A" w:rsidRDefault="0011055E" w:rsidP="00771813">
      <w:pPr>
        <w:jc w:val="both"/>
      </w:pPr>
      <w:r>
        <w:rPr>
          <w:rFonts w:ascii="DejaVu Sans" w:hAnsi="DejaVu Sans" w:cstheme="minorHAnsi"/>
          <w:b/>
          <w:sz w:val="20"/>
          <w:szCs w:val="20"/>
        </w:rPr>
        <w:t>R</w:t>
      </w:r>
      <w:r w:rsidRPr="0011055E">
        <w:rPr>
          <w:rFonts w:ascii="DejaVu Sans" w:hAnsi="DejaVu Sans" w:cstheme="minorHAnsi"/>
          <w:b/>
          <w:sz w:val="20"/>
          <w:szCs w:val="20"/>
        </w:rPr>
        <w:t>ysunek techniczny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 w:rsidRPr="0011055E">
        <w:rPr>
          <w:rFonts w:ascii="DejaVu Sans" w:hAnsi="DejaVu Sans" w:cstheme="minorHAnsi"/>
          <w:b/>
          <w:sz w:val="20"/>
          <w:szCs w:val="20"/>
        </w:rPr>
        <w:t xml:space="preserve"> </w:t>
      </w:r>
      <w:r>
        <w:rPr>
          <w:rFonts w:ascii="DejaVu Sans" w:hAnsi="DejaVu Sans" w:cstheme="minorHAnsi"/>
          <w:sz w:val="20"/>
          <w:szCs w:val="20"/>
        </w:rPr>
        <w:t>„</w:t>
      </w:r>
      <w:r>
        <w:rPr>
          <w:rFonts w:ascii="DejaVu Sans" w:hAnsi="DejaVu Sans" w:cstheme="minorHAnsi"/>
          <w:sz w:val="20"/>
          <w:szCs w:val="20"/>
          <w:shd w:val="clear" w:color="auto" w:fill="FFFFFF"/>
        </w:rPr>
        <w:t xml:space="preserve">Rysunek techniczny zawodowy” 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>Janusz Figurski, Stanisław Popis - WSIP</w:t>
      </w:r>
    </w:p>
    <w:p w14:paraId="672D540B" w14:textId="3C3EBF5C" w:rsidR="0011055E" w:rsidRDefault="0011055E" w:rsidP="00771813">
      <w:pPr>
        <w:jc w:val="both"/>
        <w:rPr>
          <w:rFonts w:ascii="DejaVu Sans" w:hAnsi="DejaVu Sans" w:cstheme="minorHAnsi"/>
          <w:sz w:val="20"/>
          <w:szCs w:val="20"/>
        </w:rPr>
      </w:pPr>
      <w:r>
        <w:rPr>
          <w:rFonts w:ascii="DejaVu Sans" w:hAnsi="DejaVu Sans" w:cstheme="minorHAnsi"/>
          <w:b/>
          <w:sz w:val="20"/>
          <w:szCs w:val="20"/>
        </w:rPr>
        <w:t>T</w:t>
      </w:r>
      <w:r w:rsidRPr="0011055E">
        <w:rPr>
          <w:rFonts w:ascii="DejaVu Sans" w:hAnsi="DejaVu Sans" w:cstheme="minorHAnsi"/>
          <w:b/>
          <w:sz w:val="20"/>
          <w:szCs w:val="20"/>
        </w:rPr>
        <w:t>echnologia mechaniczna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b/>
          <w:sz w:val="20"/>
          <w:szCs w:val="20"/>
        </w:rPr>
        <w:t xml:space="preserve"> </w:t>
      </w:r>
      <w:r>
        <w:rPr>
          <w:rFonts w:ascii="DejaVu Sans" w:hAnsi="DejaVu Sans" w:cstheme="minorHAnsi"/>
          <w:sz w:val="20"/>
          <w:szCs w:val="20"/>
        </w:rPr>
        <w:t>"Maszynoznawstwo" Kazimierz Pawlicki WSIP</w:t>
      </w:r>
    </w:p>
    <w:p w14:paraId="50FE1059" w14:textId="77777777" w:rsidR="0005418A" w:rsidRDefault="0011055E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sz w:val="20"/>
          <w:szCs w:val="20"/>
        </w:rPr>
        <w:t>„Montaż maszyn i urządzeń” Józef Zawora – WSIP</w:t>
      </w:r>
    </w:p>
    <w:p w14:paraId="3DC604D1" w14:textId="77777777" w:rsidR="0005418A" w:rsidRDefault="0005418A" w:rsidP="00771813">
      <w:pPr>
        <w:jc w:val="both"/>
        <w:rPr>
          <w:rFonts w:ascii="DejaVu Sans" w:hAnsi="DejaVu Sans" w:cstheme="minorHAnsi"/>
          <w:sz w:val="20"/>
          <w:szCs w:val="20"/>
        </w:rPr>
      </w:pPr>
    </w:p>
    <w:p w14:paraId="70B3A1A3" w14:textId="77777777" w:rsidR="0005418A" w:rsidRDefault="0011055E" w:rsidP="00771813">
      <w:pPr>
        <w:jc w:val="both"/>
        <w:rPr>
          <w:rFonts w:cstheme="minorHAnsi"/>
          <w:b/>
          <w:sz w:val="20"/>
          <w:szCs w:val="20"/>
          <w:u w:val="single"/>
        </w:rPr>
      </w:pPr>
      <w:r>
        <w:rPr>
          <w:rFonts w:ascii="DejaVu Sans" w:hAnsi="DejaVu Sans" w:cstheme="minorHAnsi"/>
          <w:b/>
          <w:sz w:val="20"/>
          <w:szCs w:val="20"/>
          <w:u w:val="single"/>
        </w:rPr>
        <w:t>Klasa II</w:t>
      </w:r>
    </w:p>
    <w:p w14:paraId="364CD0A5" w14:textId="3D713D05" w:rsidR="0005418A" w:rsidRDefault="0011055E" w:rsidP="00771813">
      <w:pPr>
        <w:jc w:val="both"/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</w:pPr>
      <w:r>
        <w:rPr>
          <w:rFonts w:ascii="DejaVu Sans" w:hAnsi="DejaVu Sans" w:cstheme="minorHAnsi"/>
          <w:b/>
          <w:sz w:val="20"/>
          <w:szCs w:val="20"/>
        </w:rPr>
        <w:t>Obróbka ręczna i maszynowa</w:t>
      </w:r>
      <w:r w:rsidR="00BF2278">
        <w:rPr>
          <w:rFonts w:ascii="DejaVu Sans" w:hAnsi="DejaVu Sans" w:cstheme="minorHAnsi"/>
          <w:sz w:val="20"/>
          <w:szCs w:val="20"/>
        </w:rPr>
        <w:t>:</w:t>
      </w:r>
      <w:r>
        <w:rPr>
          <w:rFonts w:ascii="DejaVu Sans" w:hAnsi="DejaVu Sans" w:cstheme="minorHAnsi"/>
          <w:b/>
          <w:sz w:val="20"/>
          <w:szCs w:val="20"/>
        </w:rPr>
        <w:t xml:space="preserve"> „</w:t>
      </w:r>
      <w:r>
        <w:rPr>
          <w:rStyle w:val="Pogrubienie"/>
          <w:rFonts w:ascii="DejaVu Sans" w:hAnsi="DejaVu Sans" w:cstheme="minorHAnsi"/>
          <w:b w:val="0"/>
          <w:sz w:val="20"/>
          <w:szCs w:val="20"/>
          <w:shd w:val="clear" w:color="auto" w:fill="FFFFFF"/>
        </w:rPr>
        <w:t xml:space="preserve">Wykonywanie elementów maszyn, urządzeń i narzędzi metodą obróbki ręcznej” 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 xml:space="preserve">Janusz Figurski, Stanisław Popis </w:t>
      </w:r>
      <w:r w:rsidR="000A0828"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>–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 xml:space="preserve"> WSIP</w:t>
      </w:r>
    </w:p>
    <w:p w14:paraId="3F1F0478" w14:textId="6D135320" w:rsidR="00C36889" w:rsidRPr="00C36889" w:rsidRDefault="000A0828" w:rsidP="00771813">
      <w:pPr>
        <w:jc w:val="both"/>
        <w:rPr>
          <w:rFonts w:ascii="DejaVu Sans" w:hAnsi="DejaVu Sans" w:cstheme="minorHAnsi"/>
          <w:iCs/>
          <w:sz w:val="20"/>
          <w:szCs w:val="20"/>
          <w:shd w:val="clear" w:color="auto" w:fill="FFFFFF"/>
        </w:rPr>
      </w:pPr>
      <w:r>
        <w:rPr>
          <w:rFonts w:ascii="DejaVu Sans" w:hAnsi="DejaVu Sans" w:cstheme="minorHAnsi"/>
          <w:sz w:val="20"/>
          <w:szCs w:val="20"/>
        </w:rPr>
        <w:t xml:space="preserve">„Wykonywanie elementów maszyn, urządzeń i narzędzi metodą obróbki maszynowej” 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 xml:space="preserve">Janusz Figurski, Stanisław Popis </w:t>
      </w:r>
      <w:r w:rsidR="00C36889"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>–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 xml:space="preserve"> WSIP</w:t>
      </w:r>
    </w:p>
    <w:p w14:paraId="0F832F5F" w14:textId="68A88E08" w:rsidR="0005418A" w:rsidRDefault="0011055E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b/>
          <w:sz w:val="20"/>
          <w:szCs w:val="20"/>
        </w:rPr>
        <w:t>Podstawy elektroniki i elektrotechniki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"Podstawy elektrotechniki i elektroniki" Marian </w:t>
      </w:r>
      <w:proofErr w:type="spellStart"/>
      <w:r>
        <w:rPr>
          <w:rFonts w:ascii="DejaVu Sans" w:hAnsi="DejaVu Sans" w:cstheme="minorHAnsi"/>
          <w:sz w:val="20"/>
          <w:szCs w:val="20"/>
        </w:rPr>
        <w:t>Doległo</w:t>
      </w:r>
      <w:proofErr w:type="spellEnd"/>
      <w:r>
        <w:rPr>
          <w:rFonts w:ascii="DejaVu Sans" w:hAnsi="DejaVu Sans" w:cstheme="minorHAnsi"/>
          <w:sz w:val="20"/>
          <w:szCs w:val="20"/>
        </w:rPr>
        <w:t xml:space="preserve"> - WKŁ</w:t>
      </w:r>
    </w:p>
    <w:p w14:paraId="225C0205" w14:textId="19AEF98E" w:rsidR="000A0828" w:rsidRDefault="000A0828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b/>
          <w:sz w:val="20"/>
          <w:szCs w:val="20"/>
        </w:rPr>
        <w:t>Podstawy wykonywania połączeń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„Wykonywanie połączeń materiałów” Janusz Figurski, Stanisław Popis - WSIP</w:t>
      </w:r>
    </w:p>
    <w:p w14:paraId="0D7BA653" w14:textId="71E28255" w:rsidR="0005418A" w:rsidRDefault="0011055E" w:rsidP="00771813">
      <w:pPr>
        <w:jc w:val="both"/>
      </w:pPr>
      <w:r>
        <w:rPr>
          <w:rFonts w:ascii="DejaVu Sans" w:hAnsi="DejaVu Sans" w:cstheme="minorHAnsi"/>
          <w:b/>
          <w:sz w:val="20"/>
          <w:szCs w:val="20"/>
        </w:rPr>
        <w:t>Rysunek techniczny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„</w:t>
      </w:r>
      <w:r>
        <w:rPr>
          <w:rFonts w:ascii="DejaVu Sans" w:hAnsi="DejaVu Sans" w:cstheme="minorHAnsi"/>
          <w:sz w:val="20"/>
          <w:szCs w:val="20"/>
          <w:shd w:val="clear" w:color="auto" w:fill="FFFFFF"/>
        </w:rPr>
        <w:t xml:space="preserve">Rysunek techniczny zawodowy” </w:t>
      </w:r>
      <w:r>
        <w:rPr>
          <w:rStyle w:val="Wyrnienie"/>
          <w:rFonts w:ascii="DejaVu Sans" w:hAnsi="DejaVu Sans" w:cstheme="minorHAnsi"/>
          <w:sz w:val="20"/>
          <w:szCs w:val="20"/>
          <w:shd w:val="clear" w:color="auto" w:fill="FFFFFF"/>
        </w:rPr>
        <w:t>Janusz Figurski, Stanisław Popis - WSIP</w:t>
      </w:r>
    </w:p>
    <w:p w14:paraId="28BB7714" w14:textId="52D2891A" w:rsidR="000A0828" w:rsidRDefault="000A0828" w:rsidP="00771813">
      <w:pPr>
        <w:jc w:val="both"/>
        <w:rPr>
          <w:rFonts w:ascii="DejaVu Sans" w:hAnsi="DejaVu Sans" w:cstheme="minorHAnsi"/>
          <w:sz w:val="20"/>
          <w:szCs w:val="20"/>
        </w:rPr>
      </w:pPr>
      <w:r>
        <w:rPr>
          <w:rFonts w:ascii="DejaVu Sans" w:hAnsi="DejaVu Sans" w:cstheme="minorHAnsi"/>
          <w:b/>
          <w:sz w:val="20"/>
          <w:szCs w:val="20"/>
        </w:rPr>
        <w:t>T</w:t>
      </w:r>
      <w:r w:rsidRPr="0011055E">
        <w:rPr>
          <w:rFonts w:ascii="DejaVu Sans" w:hAnsi="DejaVu Sans" w:cstheme="minorHAnsi"/>
          <w:b/>
          <w:sz w:val="20"/>
          <w:szCs w:val="20"/>
        </w:rPr>
        <w:t>echnologia mechaniczna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b/>
          <w:sz w:val="20"/>
          <w:szCs w:val="20"/>
        </w:rPr>
        <w:t xml:space="preserve"> </w:t>
      </w:r>
      <w:r>
        <w:rPr>
          <w:rFonts w:ascii="DejaVu Sans" w:hAnsi="DejaVu Sans" w:cstheme="minorHAnsi"/>
          <w:sz w:val="20"/>
          <w:szCs w:val="20"/>
        </w:rPr>
        <w:t>"Maszynoznawstwo" Kazimierz Pawlicki WSIP</w:t>
      </w:r>
    </w:p>
    <w:p w14:paraId="3AD40D96" w14:textId="77777777" w:rsidR="000A0828" w:rsidRDefault="000A0828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sz w:val="20"/>
          <w:szCs w:val="20"/>
        </w:rPr>
        <w:t>„Montaż maszyn i urządzeń” Józef Zawora – WSIP</w:t>
      </w:r>
    </w:p>
    <w:p w14:paraId="011ACFCB" w14:textId="77777777" w:rsidR="0005418A" w:rsidRDefault="0005418A" w:rsidP="00771813">
      <w:pPr>
        <w:jc w:val="both"/>
        <w:rPr>
          <w:rFonts w:ascii="DejaVu Sans" w:hAnsi="DejaVu Sans" w:cstheme="minorHAnsi"/>
          <w:sz w:val="20"/>
          <w:szCs w:val="20"/>
        </w:rPr>
      </w:pPr>
    </w:p>
    <w:p w14:paraId="7CA25C2F" w14:textId="77777777" w:rsidR="0005418A" w:rsidRDefault="0011055E" w:rsidP="00771813">
      <w:pPr>
        <w:jc w:val="both"/>
        <w:rPr>
          <w:rFonts w:cstheme="minorHAnsi"/>
          <w:b/>
          <w:sz w:val="20"/>
          <w:szCs w:val="20"/>
          <w:u w:val="single"/>
        </w:rPr>
      </w:pPr>
      <w:r>
        <w:rPr>
          <w:rFonts w:ascii="DejaVu Sans" w:hAnsi="DejaVu Sans" w:cstheme="minorHAnsi"/>
          <w:b/>
          <w:sz w:val="20"/>
          <w:szCs w:val="20"/>
          <w:u w:val="single"/>
        </w:rPr>
        <w:t>Klasa III</w:t>
      </w:r>
    </w:p>
    <w:p w14:paraId="624F0280" w14:textId="6A5A2ADF" w:rsidR="00013A77" w:rsidRDefault="0011055E" w:rsidP="00771813">
      <w:pPr>
        <w:jc w:val="both"/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</w:pPr>
      <w:r>
        <w:rPr>
          <w:rFonts w:ascii="DejaVu Sans" w:hAnsi="DejaVu Sans" w:cstheme="minorHAnsi"/>
          <w:b/>
          <w:sz w:val="20"/>
          <w:szCs w:val="20"/>
        </w:rPr>
        <w:t>Obróbka ręczna i maszynowa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b/>
          <w:sz w:val="20"/>
          <w:szCs w:val="20"/>
        </w:rPr>
        <w:t xml:space="preserve"> „</w:t>
      </w:r>
      <w:r>
        <w:rPr>
          <w:rStyle w:val="Pogrubienie"/>
          <w:rFonts w:ascii="DejaVu Sans" w:hAnsi="DejaVu Sans" w:cstheme="minorHAnsi"/>
          <w:b w:val="0"/>
          <w:sz w:val="20"/>
          <w:szCs w:val="20"/>
          <w:shd w:val="clear" w:color="auto" w:fill="FFFFFF"/>
        </w:rPr>
        <w:t xml:space="preserve">Wykonywanie elementów maszyn, urządzeń i narzędzi metodą obróbki ręcznej” 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 xml:space="preserve">Janusz Figurski, Stanisław Popis </w:t>
      </w:r>
      <w:r w:rsidR="00013A77"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>–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 xml:space="preserve"> WSIP</w:t>
      </w:r>
    </w:p>
    <w:p w14:paraId="3A48E3B2" w14:textId="77777777" w:rsidR="00C36889" w:rsidRDefault="00C36889" w:rsidP="00771813">
      <w:pPr>
        <w:jc w:val="both"/>
        <w:rPr>
          <w:rFonts w:cstheme="minorHAnsi"/>
          <w:i/>
          <w:sz w:val="20"/>
          <w:szCs w:val="20"/>
        </w:rPr>
      </w:pPr>
      <w:r>
        <w:rPr>
          <w:rFonts w:ascii="DejaVu Sans" w:hAnsi="DejaVu Sans" w:cstheme="minorHAnsi"/>
          <w:sz w:val="20"/>
          <w:szCs w:val="20"/>
        </w:rPr>
        <w:t xml:space="preserve">„Wykonywanie elementów maszyn, urządzeń i narzędzi metodą obróbki maszynowej” 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>Janusz Figurski, Stanisław Popis - WSIP</w:t>
      </w:r>
    </w:p>
    <w:p w14:paraId="0409187E" w14:textId="7193D41E" w:rsidR="00013A77" w:rsidRDefault="00013A77" w:rsidP="00771813">
      <w:pPr>
        <w:jc w:val="both"/>
      </w:pPr>
      <w:r>
        <w:rPr>
          <w:rFonts w:ascii="DejaVu Sans" w:hAnsi="DejaVu Sans" w:cstheme="minorHAnsi"/>
          <w:b/>
          <w:sz w:val="20"/>
          <w:szCs w:val="20"/>
        </w:rPr>
        <w:t>Naprawa i konserwacja maszyn:</w:t>
      </w:r>
      <w:r>
        <w:rPr>
          <w:rFonts w:ascii="DejaVu Sans" w:hAnsi="DejaVu Sans" w:cstheme="minorHAnsi"/>
          <w:sz w:val="20"/>
          <w:szCs w:val="20"/>
        </w:rPr>
        <w:t xml:space="preserve"> </w:t>
      </w:r>
      <w:r>
        <w:rPr>
          <w:rFonts w:ascii="DejaVu Sans" w:hAnsi="DejaVu Sans" w:cstheme="minorHAnsi"/>
          <w:i/>
          <w:sz w:val="20"/>
          <w:szCs w:val="20"/>
        </w:rPr>
        <w:t>„</w:t>
      </w:r>
      <w:r>
        <w:rPr>
          <w:rStyle w:val="Wyrnienie"/>
          <w:rFonts w:ascii="DejaVu Sans" w:hAnsi="DejaVu Sans" w:cstheme="minorHAnsi"/>
          <w:i w:val="0"/>
          <w:sz w:val="20"/>
          <w:szCs w:val="20"/>
          <w:shd w:val="clear" w:color="auto" w:fill="FFFFFF"/>
        </w:rPr>
        <w:t>Naprawa i konserwacja elementów maszyn, urządzeń i narzędzi” Janusz Figurski, Stanisław Popis - WSIP</w:t>
      </w:r>
    </w:p>
    <w:p w14:paraId="48173FB3" w14:textId="3DE5DEC5" w:rsidR="0005418A" w:rsidRDefault="0011055E" w:rsidP="00771813">
      <w:pPr>
        <w:jc w:val="both"/>
        <w:rPr>
          <w:rFonts w:ascii="DejaVu Sans" w:hAnsi="DejaVu Sans" w:cstheme="minorHAnsi"/>
          <w:sz w:val="20"/>
          <w:szCs w:val="20"/>
        </w:rPr>
      </w:pPr>
      <w:r>
        <w:rPr>
          <w:rFonts w:ascii="DejaVu Sans" w:hAnsi="DejaVu Sans" w:cstheme="minorHAnsi"/>
          <w:b/>
          <w:sz w:val="20"/>
          <w:szCs w:val="20"/>
        </w:rPr>
        <w:t>Podstawy wykonywania połączeń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„Wykonywanie połączeń materiałów” Janusz Figurski, Stanisław Popis - WSIP</w:t>
      </w:r>
    </w:p>
    <w:p w14:paraId="61883A1D" w14:textId="77777777" w:rsidR="00013A77" w:rsidRDefault="00013A77" w:rsidP="00771813">
      <w:pPr>
        <w:jc w:val="both"/>
        <w:rPr>
          <w:rFonts w:ascii="DejaVu Sans" w:hAnsi="DejaVu Sans" w:cstheme="minorHAnsi"/>
          <w:sz w:val="20"/>
          <w:szCs w:val="20"/>
        </w:rPr>
      </w:pPr>
      <w:r>
        <w:rPr>
          <w:rFonts w:ascii="DejaVu Sans" w:hAnsi="DejaVu Sans" w:cstheme="minorHAnsi"/>
          <w:b/>
          <w:sz w:val="20"/>
          <w:szCs w:val="20"/>
        </w:rPr>
        <w:t>T</w:t>
      </w:r>
      <w:r w:rsidRPr="0011055E">
        <w:rPr>
          <w:rFonts w:ascii="DejaVu Sans" w:hAnsi="DejaVu Sans" w:cstheme="minorHAnsi"/>
          <w:b/>
          <w:sz w:val="20"/>
          <w:szCs w:val="20"/>
        </w:rPr>
        <w:t>echnologia mechaniczna</w:t>
      </w:r>
      <w:r>
        <w:rPr>
          <w:rFonts w:ascii="DejaVu Sans" w:hAnsi="DejaVu Sans" w:cstheme="minorHAnsi"/>
          <w:b/>
          <w:sz w:val="20"/>
          <w:szCs w:val="20"/>
        </w:rPr>
        <w:t xml:space="preserve">: </w:t>
      </w:r>
      <w:r>
        <w:rPr>
          <w:rFonts w:ascii="DejaVu Sans" w:hAnsi="DejaVu Sans" w:cstheme="minorHAnsi"/>
          <w:sz w:val="20"/>
          <w:szCs w:val="20"/>
        </w:rPr>
        <w:t>"Maszynoznawstwo" Kazimierz Pawlicki WSIP</w:t>
      </w:r>
    </w:p>
    <w:p w14:paraId="6AC30D90" w14:textId="3638339F" w:rsidR="00013A77" w:rsidRDefault="00013A77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sz w:val="20"/>
          <w:szCs w:val="20"/>
        </w:rPr>
        <w:t>„Montaż maszyn i urządzeń” Józef Zawora – WSIP</w:t>
      </w:r>
    </w:p>
    <w:p w14:paraId="05AF6C56" w14:textId="77777777" w:rsidR="00C36889" w:rsidRPr="00C36889" w:rsidRDefault="00C36889" w:rsidP="00771813">
      <w:pPr>
        <w:jc w:val="both"/>
        <w:rPr>
          <w:rFonts w:ascii="DejaVu Sans" w:hAnsi="DejaVu Sans"/>
        </w:rPr>
      </w:pPr>
    </w:p>
    <w:p w14:paraId="43D0B3B9" w14:textId="6B099C6E" w:rsidR="0005418A" w:rsidRDefault="0011055E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b/>
          <w:sz w:val="20"/>
          <w:szCs w:val="20"/>
          <w:u w:val="single"/>
        </w:rPr>
        <w:lastRenderedPageBreak/>
        <w:t>Klasa IV</w:t>
      </w:r>
    </w:p>
    <w:p w14:paraId="388B903B" w14:textId="04AB4F66" w:rsidR="0005418A" w:rsidRDefault="0011055E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b/>
          <w:sz w:val="20"/>
          <w:szCs w:val="20"/>
        </w:rPr>
        <w:t>Podstawy spawalnictwa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„</w:t>
      </w:r>
      <w:r w:rsidR="00F769FE" w:rsidRPr="00F769FE">
        <w:rPr>
          <w:rFonts w:ascii="DejaVu Sans" w:hAnsi="DejaVu Sans" w:cstheme="minorHAnsi"/>
          <w:sz w:val="20"/>
          <w:szCs w:val="20"/>
        </w:rPr>
        <w:t>Spawanie</w:t>
      </w:r>
      <w:r w:rsidR="00F769FE">
        <w:rPr>
          <w:rFonts w:ascii="DejaVu Sans" w:hAnsi="DejaVu Sans" w:cstheme="minorHAnsi"/>
          <w:sz w:val="20"/>
          <w:szCs w:val="20"/>
        </w:rPr>
        <w:t>.</w:t>
      </w:r>
      <w:r w:rsidR="00F769FE" w:rsidRPr="00F769FE">
        <w:rPr>
          <w:rFonts w:ascii="DejaVu Sans" w:hAnsi="DejaVu Sans" w:cstheme="minorHAnsi"/>
          <w:sz w:val="20"/>
          <w:szCs w:val="20"/>
        </w:rPr>
        <w:t xml:space="preserve"> Wiadomości podstawowe. Podręcznik dla spawaczy i personelu nadzoru spawalniczego</w:t>
      </w:r>
      <w:r>
        <w:rPr>
          <w:rFonts w:ascii="DejaVu Sans" w:hAnsi="DejaVu Sans" w:cstheme="minorHAnsi"/>
          <w:sz w:val="20"/>
          <w:szCs w:val="20"/>
        </w:rPr>
        <w:t xml:space="preserve">” </w:t>
      </w:r>
      <w:r w:rsidR="00F769FE" w:rsidRPr="00F769FE">
        <w:rPr>
          <w:rFonts w:ascii="DejaVu Sans" w:hAnsi="DejaVu Sans" w:cstheme="minorHAnsi"/>
          <w:sz w:val="20"/>
          <w:szCs w:val="20"/>
        </w:rPr>
        <w:t xml:space="preserve">Mizerski </w:t>
      </w:r>
      <w:r w:rsidR="00F769FE">
        <w:rPr>
          <w:rFonts w:ascii="DejaVu Sans" w:hAnsi="DejaVu Sans" w:cstheme="minorHAnsi"/>
          <w:sz w:val="20"/>
          <w:szCs w:val="20"/>
        </w:rPr>
        <w:t>Jerzy</w:t>
      </w:r>
      <w:r w:rsidR="00F769FE" w:rsidRPr="00F769FE">
        <w:rPr>
          <w:rFonts w:ascii="DejaVu Sans" w:hAnsi="DejaVu Sans" w:cstheme="minorHAnsi"/>
          <w:sz w:val="20"/>
          <w:szCs w:val="20"/>
        </w:rPr>
        <w:t xml:space="preserve"> </w:t>
      </w:r>
      <w:r>
        <w:rPr>
          <w:rFonts w:ascii="DejaVu Sans" w:hAnsi="DejaVu Sans" w:cstheme="minorHAnsi"/>
          <w:sz w:val="20"/>
          <w:szCs w:val="20"/>
        </w:rPr>
        <w:t xml:space="preserve">- </w:t>
      </w:r>
      <w:r w:rsidR="00F769FE" w:rsidRPr="00F769FE">
        <w:rPr>
          <w:rFonts w:ascii="DejaVu Sans" w:hAnsi="DejaVu Sans" w:cstheme="minorHAnsi"/>
          <w:sz w:val="20"/>
          <w:szCs w:val="20"/>
        </w:rPr>
        <w:t>Rea</w:t>
      </w:r>
    </w:p>
    <w:p w14:paraId="5D2900F9" w14:textId="1E1AC95A" w:rsidR="0005418A" w:rsidRDefault="0011055E" w:rsidP="00771813">
      <w:pPr>
        <w:jc w:val="both"/>
        <w:rPr>
          <w:rFonts w:ascii="DejaVu Sans" w:hAnsi="DejaVu Sans" w:cstheme="minorHAnsi"/>
          <w:sz w:val="20"/>
          <w:szCs w:val="20"/>
        </w:rPr>
      </w:pPr>
      <w:r>
        <w:rPr>
          <w:rFonts w:ascii="DejaVu Sans" w:hAnsi="DejaVu Sans" w:cstheme="minorHAnsi"/>
          <w:b/>
          <w:sz w:val="20"/>
          <w:szCs w:val="20"/>
        </w:rPr>
        <w:t>Organizacja i wykonywanie spajania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</w:t>
      </w:r>
      <w:r w:rsidR="003F3C41">
        <w:rPr>
          <w:rFonts w:ascii="DejaVu Sans" w:hAnsi="DejaVu Sans" w:cstheme="minorHAnsi"/>
          <w:sz w:val="20"/>
          <w:szCs w:val="20"/>
        </w:rPr>
        <w:t>„</w:t>
      </w:r>
      <w:r w:rsidR="003F3C41" w:rsidRPr="003F3C41">
        <w:rPr>
          <w:rFonts w:ascii="DejaVu Sans" w:hAnsi="DejaVu Sans" w:cstheme="minorHAnsi"/>
          <w:sz w:val="20"/>
          <w:szCs w:val="20"/>
        </w:rPr>
        <w:t>Lutowanie i klejenie. Poradnik</w:t>
      </w:r>
      <w:r w:rsidR="003F3C41">
        <w:rPr>
          <w:rFonts w:ascii="DejaVu Sans" w:hAnsi="DejaVu Sans" w:cstheme="minorHAnsi"/>
          <w:sz w:val="20"/>
          <w:szCs w:val="20"/>
        </w:rPr>
        <w:t xml:space="preserve"> </w:t>
      </w:r>
      <w:r w:rsidR="003F3C41" w:rsidRPr="003F3C41">
        <w:rPr>
          <w:rFonts w:ascii="DejaVu Sans" w:hAnsi="DejaVu Sans" w:cstheme="minorHAnsi"/>
          <w:sz w:val="20"/>
          <w:szCs w:val="20"/>
        </w:rPr>
        <w:t>dla praktyków</w:t>
      </w:r>
      <w:r>
        <w:rPr>
          <w:rFonts w:ascii="DejaVu Sans" w:hAnsi="DejaVu Sans" w:cstheme="minorHAnsi"/>
          <w:sz w:val="20"/>
          <w:szCs w:val="20"/>
        </w:rPr>
        <w:t xml:space="preserve">" </w:t>
      </w:r>
      <w:r w:rsidR="003F3C41" w:rsidRPr="003F3C41">
        <w:rPr>
          <w:rFonts w:ascii="DejaVu Sans" w:hAnsi="DejaVu Sans" w:cstheme="minorHAnsi"/>
          <w:sz w:val="20"/>
          <w:szCs w:val="20"/>
        </w:rPr>
        <w:t xml:space="preserve">Majewski Dawid </w:t>
      </w:r>
      <w:r w:rsidR="003F3C41">
        <w:rPr>
          <w:rFonts w:ascii="DejaVu Sans" w:hAnsi="DejaVu Sans" w:cstheme="minorHAnsi"/>
          <w:sz w:val="20"/>
          <w:szCs w:val="20"/>
        </w:rPr>
        <w:t>–</w:t>
      </w:r>
      <w:r>
        <w:rPr>
          <w:rFonts w:ascii="DejaVu Sans" w:hAnsi="DejaVu Sans" w:cstheme="minorHAnsi"/>
          <w:sz w:val="20"/>
          <w:szCs w:val="20"/>
        </w:rPr>
        <w:t xml:space="preserve"> </w:t>
      </w:r>
      <w:proofErr w:type="spellStart"/>
      <w:r>
        <w:rPr>
          <w:rFonts w:ascii="DejaVu Sans" w:hAnsi="DejaVu Sans" w:cstheme="minorHAnsi"/>
          <w:sz w:val="20"/>
          <w:szCs w:val="20"/>
        </w:rPr>
        <w:t>KaBe</w:t>
      </w:r>
      <w:proofErr w:type="spellEnd"/>
    </w:p>
    <w:p w14:paraId="5F1E937E" w14:textId="3145CBD2" w:rsidR="003F3C41" w:rsidRPr="003F3C41" w:rsidRDefault="003F3C41" w:rsidP="00771813">
      <w:pPr>
        <w:jc w:val="both"/>
        <w:rPr>
          <w:rFonts w:ascii="DejaVu Sans" w:hAnsi="DejaVu Sans"/>
          <w:sz w:val="20"/>
          <w:szCs w:val="20"/>
        </w:rPr>
      </w:pPr>
      <w:r w:rsidRPr="003F3C41">
        <w:rPr>
          <w:rFonts w:ascii="DejaVu Sans" w:hAnsi="DejaVu Sans"/>
          <w:sz w:val="20"/>
          <w:szCs w:val="20"/>
        </w:rPr>
        <w:t>„Plany spawania teoria i praktyka. 2024” Słania Jacek</w:t>
      </w:r>
      <w:r>
        <w:rPr>
          <w:rFonts w:ascii="DejaVu Sans" w:hAnsi="DejaVu Sans"/>
          <w:sz w:val="20"/>
          <w:szCs w:val="20"/>
        </w:rPr>
        <w:t xml:space="preserve"> - SIMP</w:t>
      </w:r>
    </w:p>
    <w:p w14:paraId="09172C9F" w14:textId="278E6DE6" w:rsidR="0005418A" w:rsidRDefault="0011055E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b/>
          <w:sz w:val="20"/>
          <w:szCs w:val="20"/>
        </w:rPr>
        <w:t>Kontrola wytwarzania konstrukcji spawanych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"Zapewnienie jakości w procesach spawania" Janusz </w:t>
      </w:r>
      <w:proofErr w:type="spellStart"/>
      <w:r>
        <w:rPr>
          <w:rFonts w:ascii="DejaVu Sans" w:hAnsi="DejaVu Sans" w:cstheme="minorHAnsi"/>
          <w:sz w:val="20"/>
          <w:szCs w:val="20"/>
        </w:rPr>
        <w:t>Czuchryj</w:t>
      </w:r>
      <w:proofErr w:type="spellEnd"/>
      <w:r>
        <w:rPr>
          <w:rFonts w:ascii="DejaVu Sans" w:hAnsi="DejaVu Sans" w:cstheme="minorHAnsi"/>
          <w:sz w:val="20"/>
          <w:szCs w:val="20"/>
        </w:rPr>
        <w:t xml:space="preserve"> – </w:t>
      </w:r>
      <w:proofErr w:type="spellStart"/>
      <w:r>
        <w:rPr>
          <w:rFonts w:ascii="DejaVu Sans" w:hAnsi="DejaVu Sans" w:cstheme="minorHAnsi"/>
          <w:sz w:val="20"/>
          <w:szCs w:val="20"/>
        </w:rPr>
        <w:t>KaBe</w:t>
      </w:r>
      <w:proofErr w:type="spellEnd"/>
      <w:r>
        <w:rPr>
          <w:rFonts w:ascii="DejaVu Sans" w:hAnsi="DejaVu Sans" w:cstheme="minorHAnsi"/>
          <w:sz w:val="20"/>
          <w:szCs w:val="20"/>
        </w:rPr>
        <w:t>.</w:t>
      </w:r>
    </w:p>
    <w:p w14:paraId="6F8E255E" w14:textId="389E2F6E" w:rsidR="0011055E" w:rsidRDefault="0011055E" w:rsidP="00771813">
      <w:pPr>
        <w:jc w:val="both"/>
        <w:rPr>
          <w:rFonts w:ascii="DejaVu Sans" w:hAnsi="DejaVu Sans"/>
          <w:b/>
          <w:bCs/>
        </w:rPr>
      </w:pPr>
      <w:r>
        <w:rPr>
          <w:rFonts w:ascii="DejaVu Sans" w:hAnsi="DejaVu Sans" w:cs="Calibri"/>
          <w:b/>
          <w:bCs/>
          <w:color w:val="000000"/>
          <w:sz w:val="20"/>
          <w:szCs w:val="20"/>
        </w:rPr>
        <w:t>Pracowania wykonywania po</w:t>
      </w:r>
      <w:r>
        <w:rPr>
          <w:rFonts w:ascii="DejaVu Sans" w:hAnsi="DejaVu Sans"/>
          <w:b/>
          <w:bCs/>
          <w:color w:val="000000"/>
          <w:sz w:val="20"/>
          <w:szCs w:val="20"/>
        </w:rPr>
        <w:t>łączeń spawanych</w:t>
      </w:r>
      <w:r w:rsidR="00BF2278">
        <w:rPr>
          <w:rFonts w:ascii="DejaVu Sans" w:hAnsi="DejaVu Sans"/>
          <w:b/>
          <w:bCs/>
          <w:color w:val="000000"/>
          <w:sz w:val="20"/>
          <w:szCs w:val="20"/>
        </w:rPr>
        <w:t>:</w:t>
      </w:r>
      <w:r w:rsidR="00BF2278">
        <w:rPr>
          <w:rFonts w:ascii="DejaVu Sans" w:hAnsi="DejaVu Sans"/>
          <w:b/>
          <w:bCs/>
        </w:rPr>
        <w:t xml:space="preserve"> </w:t>
      </w:r>
      <w:r>
        <w:rPr>
          <w:rFonts w:ascii="DejaVu Sans" w:hAnsi="DejaVu Sans" w:cstheme="minorHAnsi"/>
          <w:sz w:val="20"/>
          <w:szCs w:val="20"/>
        </w:rPr>
        <w:t>„</w:t>
      </w:r>
      <w:r w:rsidR="00F76860" w:rsidRPr="00F76860">
        <w:rPr>
          <w:rFonts w:ascii="DejaVu Sans" w:hAnsi="DejaVu Sans" w:cstheme="minorHAnsi"/>
          <w:sz w:val="20"/>
          <w:szCs w:val="20"/>
        </w:rPr>
        <w:t>Plany spawania Teoria i praktyka</w:t>
      </w:r>
      <w:r>
        <w:rPr>
          <w:rFonts w:ascii="DejaVu Sans" w:hAnsi="DejaVu Sans" w:cstheme="minorHAnsi"/>
          <w:sz w:val="20"/>
          <w:szCs w:val="20"/>
        </w:rPr>
        <w:t xml:space="preserve">” </w:t>
      </w:r>
      <w:r w:rsidR="00F76860" w:rsidRPr="003F3C41">
        <w:rPr>
          <w:rFonts w:ascii="DejaVu Sans" w:hAnsi="DejaVu Sans"/>
          <w:sz w:val="20"/>
          <w:szCs w:val="20"/>
        </w:rPr>
        <w:t>Słania Jacek</w:t>
      </w:r>
      <w:r w:rsidR="00F76860">
        <w:rPr>
          <w:rFonts w:ascii="DejaVu Sans" w:hAnsi="DejaVu Sans"/>
          <w:sz w:val="20"/>
          <w:szCs w:val="20"/>
        </w:rPr>
        <w:t xml:space="preserve"> – SIMP</w:t>
      </w:r>
    </w:p>
    <w:p w14:paraId="14E0A932" w14:textId="41AC6997" w:rsidR="00BF2278" w:rsidRDefault="00BF2278" w:rsidP="00771813">
      <w:pPr>
        <w:jc w:val="both"/>
        <w:rPr>
          <w:rFonts w:ascii="DejaVu Sans" w:hAnsi="DejaVu Sans"/>
          <w:sz w:val="20"/>
          <w:szCs w:val="20"/>
        </w:rPr>
      </w:pPr>
      <w:r>
        <w:rPr>
          <w:rFonts w:ascii="DejaVu Sans" w:hAnsi="DejaVu Sans" w:cs="Calibri"/>
          <w:b/>
          <w:bCs/>
          <w:color w:val="000000"/>
          <w:sz w:val="20"/>
          <w:szCs w:val="20"/>
        </w:rPr>
        <w:t>Automatyzacja maszyn</w:t>
      </w:r>
      <w:r>
        <w:rPr>
          <w:rFonts w:ascii="DejaVu Sans" w:hAnsi="DejaVu Sans"/>
          <w:b/>
          <w:bCs/>
          <w:color w:val="000000"/>
          <w:sz w:val="20"/>
          <w:szCs w:val="20"/>
        </w:rPr>
        <w:t>:</w:t>
      </w:r>
      <w:r>
        <w:rPr>
          <w:rFonts w:ascii="DejaVu Sans" w:hAnsi="DejaVu Sans"/>
          <w:b/>
          <w:bCs/>
        </w:rPr>
        <w:t xml:space="preserve"> </w:t>
      </w:r>
      <w:r>
        <w:rPr>
          <w:rFonts w:ascii="DejaVu Sans" w:hAnsi="DejaVu Sans" w:cstheme="minorHAnsi"/>
          <w:sz w:val="20"/>
          <w:szCs w:val="20"/>
        </w:rPr>
        <w:t>„</w:t>
      </w:r>
      <w:r w:rsidRPr="00BF2278">
        <w:rPr>
          <w:rFonts w:ascii="DejaVu Sans" w:hAnsi="DejaVu Sans" w:cstheme="minorHAnsi"/>
          <w:sz w:val="20"/>
          <w:szCs w:val="20"/>
        </w:rPr>
        <w:t xml:space="preserve">Urządzenia i systemy </w:t>
      </w:r>
      <w:proofErr w:type="spellStart"/>
      <w:r w:rsidRPr="00BF2278">
        <w:rPr>
          <w:rFonts w:ascii="DejaVu Sans" w:hAnsi="DejaVu Sans" w:cstheme="minorHAnsi"/>
          <w:sz w:val="20"/>
          <w:szCs w:val="20"/>
        </w:rPr>
        <w:t>mechatroniczne</w:t>
      </w:r>
      <w:proofErr w:type="spellEnd"/>
      <w:r w:rsidRPr="00BF2278">
        <w:rPr>
          <w:rFonts w:ascii="DejaVu Sans" w:hAnsi="DejaVu Sans" w:cstheme="minorHAnsi"/>
          <w:sz w:val="20"/>
          <w:szCs w:val="20"/>
        </w:rPr>
        <w:t>. Podręcznik. Część 1</w:t>
      </w:r>
      <w:r>
        <w:rPr>
          <w:rFonts w:ascii="DejaVu Sans" w:hAnsi="DejaVu Sans" w:cstheme="minorHAnsi"/>
          <w:sz w:val="20"/>
          <w:szCs w:val="20"/>
        </w:rPr>
        <w:t xml:space="preserve">” </w:t>
      </w:r>
      <w:r w:rsidRPr="00BF2278">
        <w:rPr>
          <w:rFonts w:ascii="DejaVu Sans" w:hAnsi="DejaVu Sans"/>
          <w:sz w:val="20"/>
          <w:szCs w:val="20"/>
        </w:rPr>
        <w:t>Mariusz Olszewski</w:t>
      </w:r>
      <w:r>
        <w:rPr>
          <w:rFonts w:ascii="DejaVu Sans" w:hAnsi="DejaVu Sans"/>
          <w:sz w:val="20"/>
          <w:szCs w:val="20"/>
        </w:rPr>
        <w:t xml:space="preserve"> – </w:t>
      </w:r>
      <w:r w:rsidRPr="00BF2278">
        <w:rPr>
          <w:rFonts w:ascii="DejaVu Sans" w:hAnsi="DejaVu Sans"/>
          <w:sz w:val="20"/>
          <w:szCs w:val="20"/>
        </w:rPr>
        <w:t>WSiP</w:t>
      </w:r>
    </w:p>
    <w:p w14:paraId="49BCB9CF" w14:textId="77777777" w:rsidR="00BF2278" w:rsidRDefault="00BF2278" w:rsidP="00771813">
      <w:pPr>
        <w:jc w:val="both"/>
        <w:rPr>
          <w:rFonts w:ascii="DejaVu Sans" w:hAnsi="DejaVu Sans"/>
          <w:sz w:val="20"/>
          <w:szCs w:val="20"/>
        </w:rPr>
      </w:pPr>
    </w:p>
    <w:p w14:paraId="3B3C7F42" w14:textId="09C79C1D" w:rsidR="0011055E" w:rsidRDefault="0011055E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b/>
          <w:sz w:val="20"/>
          <w:szCs w:val="20"/>
          <w:u w:val="single"/>
        </w:rPr>
        <w:t>Klasa V</w:t>
      </w:r>
    </w:p>
    <w:p w14:paraId="50686D5F" w14:textId="77777777" w:rsidR="00BF2278" w:rsidRDefault="0011055E" w:rsidP="00771813">
      <w:pPr>
        <w:jc w:val="both"/>
        <w:rPr>
          <w:rFonts w:ascii="DejaVu Sans" w:hAnsi="DejaVu Sans" w:cstheme="minorHAnsi"/>
          <w:sz w:val="20"/>
          <w:szCs w:val="20"/>
        </w:rPr>
      </w:pPr>
      <w:r>
        <w:rPr>
          <w:rFonts w:ascii="DejaVu Sans" w:hAnsi="DejaVu Sans" w:cstheme="minorHAnsi"/>
          <w:b/>
          <w:sz w:val="20"/>
          <w:szCs w:val="20"/>
        </w:rPr>
        <w:t>Organizacja i wykonywanie spajania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</w:t>
      </w:r>
      <w:r w:rsidR="00BF2278">
        <w:rPr>
          <w:rFonts w:ascii="DejaVu Sans" w:hAnsi="DejaVu Sans" w:cstheme="minorHAnsi"/>
          <w:sz w:val="20"/>
          <w:szCs w:val="20"/>
        </w:rPr>
        <w:t>„</w:t>
      </w:r>
      <w:r w:rsidR="00BF2278" w:rsidRPr="003F3C41">
        <w:rPr>
          <w:rFonts w:ascii="DejaVu Sans" w:hAnsi="DejaVu Sans" w:cstheme="minorHAnsi"/>
          <w:sz w:val="20"/>
          <w:szCs w:val="20"/>
        </w:rPr>
        <w:t>Lutowanie i klejenie. Poradnik</w:t>
      </w:r>
      <w:r w:rsidR="00BF2278">
        <w:rPr>
          <w:rFonts w:ascii="DejaVu Sans" w:hAnsi="DejaVu Sans" w:cstheme="minorHAnsi"/>
          <w:sz w:val="20"/>
          <w:szCs w:val="20"/>
        </w:rPr>
        <w:t xml:space="preserve"> </w:t>
      </w:r>
      <w:r w:rsidR="00BF2278" w:rsidRPr="003F3C41">
        <w:rPr>
          <w:rFonts w:ascii="DejaVu Sans" w:hAnsi="DejaVu Sans" w:cstheme="minorHAnsi"/>
          <w:sz w:val="20"/>
          <w:szCs w:val="20"/>
        </w:rPr>
        <w:t>dla praktyków</w:t>
      </w:r>
      <w:r w:rsidR="00BF2278">
        <w:rPr>
          <w:rFonts w:ascii="DejaVu Sans" w:hAnsi="DejaVu Sans" w:cstheme="minorHAnsi"/>
          <w:sz w:val="20"/>
          <w:szCs w:val="20"/>
        </w:rPr>
        <w:t xml:space="preserve">" </w:t>
      </w:r>
      <w:r w:rsidR="00BF2278" w:rsidRPr="003F3C41">
        <w:rPr>
          <w:rFonts w:ascii="DejaVu Sans" w:hAnsi="DejaVu Sans" w:cstheme="minorHAnsi"/>
          <w:sz w:val="20"/>
          <w:szCs w:val="20"/>
        </w:rPr>
        <w:t xml:space="preserve">Majewski Dawid </w:t>
      </w:r>
      <w:r w:rsidR="00BF2278">
        <w:rPr>
          <w:rFonts w:ascii="DejaVu Sans" w:hAnsi="DejaVu Sans" w:cstheme="minorHAnsi"/>
          <w:sz w:val="20"/>
          <w:szCs w:val="20"/>
        </w:rPr>
        <w:t xml:space="preserve">– </w:t>
      </w:r>
      <w:proofErr w:type="spellStart"/>
      <w:r w:rsidR="00BF2278">
        <w:rPr>
          <w:rFonts w:ascii="DejaVu Sans" w:hAnsi="DejaVu Sans" w:cstheme="minorHAnsi"/>
          <w:sz w:val="20"/>
          <w:szCs w:val="20"/>
        </w:rPr>
        <w:t>KaBe</w:t>
      </w:r>
      <w:proofErr w:type="spellEnd"/>
    </w:p>
    <w:p w14:paraId="40BC7838" w14:textId="5138BBF0" w:rsidR="0011055E" w:rsidRDefault="0011055E" w:rsidP="00771813">
      <w:pPr>
        <w:jc w:val="both"/>
        <w:rPr>
          <w:rFonts w:ascii="DejaVu Sans" w:hAnsi="DejaVu Sans"/>
        </w:rPr>
      </w:pPr>
      <w:r>
        <w:rPr>
          <w:rFonts w:ascii="DejaVu Sans" w:hAnsi="DejaVu Sans" w:cstheme="minorHAnsi"/>
          <w:b/>
          <w:sz w:val="20"/>
          <w:szCs w:val="20"/>
        </w:rPr>
        <w:t>Kontrola wytwarzania konstrukcji spawanych</w:t>
      </w:r>
      <w:r w:rsidR="00BF2278">
        <w:rPr>
          <w:rFonts w:ascii="DejaVu Sans" w:hAnsi="DejaVu Sans" w:cstheme="minorHAnsi"/>
          <w:b/>
          <w:sz w:val="20"/>
          <w:szCs w:val="20"/>
        </w:rPr>
        <w:t>:</w:t>
      </w:r>
      <w:r>
        <w:rPr>
          <w:rFonts w:ascii="DejaVu Sans" w:hAnsi="DejaVu Sans" w:cstheme="minorHAnsi"/>
          <w:sz w:val="20"/>
          <w:szCs w:val="20"/>
        </w:rPr>
        <w:t xml:space="preserve"> "Zapewnienie jakości w procesach spawania" Janusz </w:t>
      </w:r>
      <w:proofErr w:type="spellStart"/>
      <w:r>
        <w:rPr>
          <w:rFonts w:ascii="DejaVu Sans" w:hAnsi="DejaVu Sans" w:cstheme="minorHAnsi"/>
          <w:sz w:val="20"/>
          <w:szCs w:val="20"/>
        </w:rPr>
        <w:t>Czuchryj</w:t>
      </w:r>
      <w:proofErr w:type="spellEnd"/>
      <w:r>
        <w:rPr>
          <w:rFonts w:ascii="DejaVu Sans" w:hAnsi="DejaVu Sans" w:cstheme="minorHAnsi"/>
          <w:sz w:val="20"/>
          <w:szCs w:val="20"/>
        </w:rPr>
        <w:t xml:space="preserve"> – </w:t>
      </w:r>
      <w:proofErr w:type="spellStart"/>
      <w:r>
        <w:rPr>
          <w:rFonts w:ascii="DejaVu Sans" w:hAnsi="DejaVu Sans" w:cstheme="minorHAnsi"/>
          <w:sz w:val="20"/>
          <w:szCs w:val="20"/>
        </w:rPr>
        <w:t>KaBe</w:t>
      </w:r>
      <w:proofErr w:type="spellEnd"/>
      <w:r>
        <w:rPr>
          <w:rFonts w:ascii="DejaVu Sans" w:hAnsi="DejaVu Sans" w:cstheme="minorHAnsi"/>
          <w:sz w:val="20"/>
          <w:szCs w:val="20"/>
        </w:rPr>
        <w:t>.</w:t>
      </w:r>
    </w:p>
    <w:p w14:paraId="16E57987" w14:textId="1E899A6D" w:rsidR="0005418A" w:rsidRDefault="0011055E" w:rsidP="00771813">
      <w:pPr>
        <w:jc w:val="both"/>
        <w:rPr>
          <w:rFonts w:ascii="DejaVu Sans" w:hAnsi="DejaVu Sans"/>
          <w:sz w:val="20"/>
          <w:szCs w:val="20"/>
        </w:rPr>
      </w:pPr>
      <w:r>
        <w:rPr>
          <w:rFonts w:ascii="DejaVu Sans" w:hAnsi="DejaVu Sans" w:cs="Calibri"/>
          <w:b/>
          <w:bCs/>
          <w:color w:val="000000"/>
          <w:sz w:val="20"/>
          <w:szCs w:val="20"/>
        </w:rPr>
        <w:t>Pracowania wykonywania po</w:t>
      </w:r>
      <w:r>
        <w:rPr>
          <w:rFonts w:ascii="DejaVu Sans" w:hAnsi="DejaVu Sans"/>
          <w:b/>
          <w:bCs/>
          <w:color w:val="000000"/>
          <w:sz w:val="20"/>
          <w:szCs w:val="20"/>
        </w:rPr>
        <w:t>łączeń spawanych</w:t>
      </w:r>
      <w:r w:rsidR="00BF2278">
        <w:rPr>
          <w:rFonts w:ascii="DejaVu Sans" w:hAnsi="DejaVu Sans"/>
          <w:b/>
          <w:bCs/>
          <w:color w:val="000000"/>
          <w:sz w:val="20"/>
          <w:szCs w:val="20"/>
        </w:rPr>
        <w:t>:</w:t>
      </w:r>
      <w:r>
        <w:rPr>
          <w:rFonts w:ascii="DejaVu Sans" w:hAnsi="DejaVu Sans"/>
          <w:b/>
          <w:bCs/>
          <w:color w:val="000000"/>
          <w:sz w:val="20"/>
          <w:szCs w:val="20"/>
        </w:rPr>
        <w:t xml:space="preserve"> </w:t>
      </w:r>
      <w:r w:rsidR="00BF2278">
        <w:rPr>
          <w:rFonts w:ascii="DejaVu Sans" w:hAnsi="DejaVu Sans" w:cstheme="minorHAnsi"/>
          <w:sz w:val="20"/>
          <w:szCs w:val="20"/>
        </w:rPr>
        <w:t>„</w:t>
      </w:r>
      <w:r w:rsidR="00BF2278" w:rsidRPr="00F76860">
        <w:rPr>
          <w:rFonts w:ascii="DejaVu Sans" w:hAnsi="DejaVu Sans" w:cstheme="minorHAnsi"/>
          <w:sz w:val="20"/>
          <w:szCs w:val="20"/>
        </w:rPr>
        <w:t>Plany spawania Teoria i praktyka</w:t>
      </w:r>
      <w:r w:rsidR="00BF2278">
        <w:rPr>
          <w:rFonts w:ascii="DejaVu Sans" w:hAnsi="DejaVu Sans" w:cstheme="minorHAnsi"/>
          <w:sz w:val="20"/>
          <w:szCs w:val="20"/>
        </w:rPr>
        <w:t xml:space="preserve">” </w:t>
      </w:r>
      <w:r w:rsidR="00BF2278" w:rsidRPr="003F3C41">
        <w:rPr>
          <w:rFonts w:ascii="DejaVu Sans" w:hAnsi="DejaVu Sans"/>
          <w:sz w:val="20"/>
          <w:szCs w:val="20"/>
        </w:rPr>
        <w:t>Słania Jacek</w:t>
      </w:r>
      <w:r w:rsidR="00BF2278">
        <w:rPr>
          <w:rFonts w:ascii="DejaVu Sans" w:hAnsi="DejaVu Sans"/>
          <w:sz w:val="20"/>
          <w:szCs w:val="20"/>
        </w:rPr>
        <w:t xml:space="preserve"> – SIMP</w:t>
      </w:r>
    </w:p>
    <w:p w14:paraId="77B3F0DA" w14:textId="72DC4C9A" w:rsidR="00966659" w:rsidRPr="00E50EF3" w:rsidRDefault="00966659" w:rsidP="00771813">
      <w:pPr>
        <w:spacing w:after="0" w:line="276" w:lineRule="auto"/>
        <w:jc w:val="both"/>
        <w:rPr>
          <w:rFonts w:ascii="Deja" w:eastAsia="Times New Roman" w:hAnsi="Deja"/>
          <w:b/>
          <w:sz w:val="20"/>
          <w:szCs w:val="20"/>
          <w:lang w:eastAsia="pl-PL"/>
        </w:rPr>
      </w:pPr>
      <w:r w:rsidRPr="00315265">
        <w:rPr>
          <w:rFonts w:ascii="Times New Roman" w:eastAsia="Times New Roman" w:hAnsi="Times New Roman"/>
          <w:b/>
          <w:sz w:val="20"/>
          <w:szCs w:val="20"/>
          <w:lang w:eastAsia="pl-PL"/>
        </w:rPr>
        <w:t>Pracownia obsługi obrabiarek CNC</w:t>
      </w:r>
      <w:r w:rsidR="00E50EF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: </w:t>
      </w:r>
      <w:r w:rsidRPr="00E50EF3">
        <w:rPr>
          <w:rFonts w:ascii="Deja" w:hAnsi="Deja"/>
        </w:rPr>
        <w:t xml:space="preserve">Tłumaczenie z języka niemieckiego P. Wolski – Podstawy obróbki CNC, wyd. Rea. </w:t>
      </w:r>
      <w:proofErr w:type="spellStart"/>
      <w:r w:rsidRPr="00E50EF3">
        <w:rPr>
          <w:rFonts w:ascii="Deja" w:hAnsi="Deja"/>
        </w:rPr>
        <w:t>B.Stach</w:t>
      </w:r>
      <w:proofErr w:type="spellEnd"/>
      <w:r w:rsidRPr="00E50EF3">
        <w:rPr>
          <w:rFonts w:ascii="Deja" w:hAnsi="Deja"/>
        </w:rPr>
        <w:t xml:space="preserve"> Podstawy programowania obrabiarek sterowanych numerycznie, wyd. WSiP Przygotowanie obrabiarek sterowanych numerycznie do obróbki, </w:t>
      </w:r>
      <w:proofErr w:type="spellStart"/>
      <w:r w:rsidRPr="00E50EF3">
        <w:rPr>
          <w:rFonts w:ascii="Deja" w:hAnsi="Deja"/>
        </w:rPr>
        <w:t>wyd</w:t>
      </w:r>
      <w:proofErr w:type="spellEnd"/>
      <w:r w:rsidRPr="00E50EF3">
        <w:rPr>
          <w:rFonts w:ascii="Deja" w:hAnsi="Deja"/>
        </w:rPr>
        <w:t xml:space="preserve"> WSIP Wykonywanie obróbki na obrabiarkach sterowanych numerycznie, </w:t>
      </w:r>
      <w:proofErr w:type="spellStart"/>
      <w:r w:rsidRPr="00E50EF3">
        <w:rPr>
          <w:rFonts w:ascii="Deja" w:hAnsi="Deja"/>
        </w:rPr>
        <w:t>wyd</w:t>
      </w:r>
      <w:proofErr w:type="spellEnd"/>
      <w:r w:rsidRPr="00E50EF3">
        <w:rPr>
          <w:rFonts w:ascii="Deja" w:hAnsi="Deja"/>
        </w:rPr>
        <w:t xml:space="preserve"> WSIP</w:t>
      </w:r>
    </w:p>
    <w:p w14:paraId="0D82AF27" w14:textId="77777777" w:rsidR="00966659" w:rsidRDefault="00966659" w:rsidP="00771813">
      <w:pPr>
        <w:jc w:val="both"/>
      </w:pPr>
    </w:p>
    <w:sectPr w:rsidR="0096665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1"/>
    <w:family w:val="roman"/>
    <w:pitch w:val="variable"/>
  </w:font>
  <w:font w:name="Deja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32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18A"/>
    <w:rsid w:val="00013A77"/>
    <w:rsid w:val="0005418A"/>
    <w:rsid w:val="000A0828"/>
    <w:rsid w:val="0011055E"/>
    <w:rsid w:val="001B4D0B"/>
    <w:rsid w:val="00302E77"/>
    <w:rsid w:val="00350797"/>
    <w:rsid w:val="003F3C41"/>
    <w:rsid w:val="00771813"/>
    <w:rsid w:val="00966659"/>
    <w:rsid w:val="00AE0CA6"/>
    <w:rsid w:val="00BF2278"/>
    <w:rsid w:val="00C36889"/>
    <w:rsid w:val="00CA30DD"/>
    <w:rsid w:val="00DF1C62"/>
    <w:rsid w:val="00E50EF3"/>
    <w:rsid w:val="00F76860"/>
    <w:rsid w:val="00F7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4E87"/>
  <w15:docId w15:val="{D90B219B-2C8F-47E0-92FE-9B6DCB9D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agwek"/>
    <w:qFormat/>
    <w:pPr>
      <w:outlineLvl w:val="3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770B9D"/>
    <w:rPr>
      <w:i/>
      <w:iCs/>
    </w:rPr>
  </w:style>
  <w:style w:type="character" w:styleId="Pogrubienie">
    <w:name w:val="Strong"/>
    <w:basedOn w:val="Domylnaczcionkaakapitu"/>
    <w:uiPriority w:val="22"/>
    <w:qFormat/>
    <w:rsid w:val="00770B9D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character" w:styleId="Hipercze">
    <w:name w:val="Hyperlink"/>
    <w:basedOn w:val="Domylnaczcionkaakapitu"/>
    <w:uiPriority w:val="99"/>
    <w:unhideWhenUsed/>
    <w:rsid w:val="00F769F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69F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F22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EF3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827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4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21233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7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Roman Paśko</cp:lastModifiedBy>
  <cp:revision>6</cp:revision>
  <cp:lastPrinted>2025-06-25T09:38:00Z</cp:lastPrinted>
  <dcterms:created xsi:type="dcterms:W3CDTF">2025-06-25T09:23:00Z</dcterms:created>
  <dcterms:modified xsi:type="dcterms:W3CDTF">2026-06-17T10:51:00Z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